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878" w:rsidRPr="008D6299" w:rsidRDefault="00857878" w:rsidP="00857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FF09E0" wp14:editId="5D2A9430">
            <wp:extent cx="523875" cy="638175"/>
            <wp:effectExtent l="0" t="0" r="9525" b="0"/>
            <wp:docPr id="65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878" w:rsidRPr="008D6299" w:rsidRDefault="00857878" w:rsidP="00857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7878" w:rsidRPr="008D6299" w:rsidRDefault="00857878" w:rsidP="008578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7878" w:rsidRPr="008D6299" w:rsidRDefault="00857878" w:rsidP="00857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57878" w:rsidRPr="008D6299" w:rsidRDefault="00857878" w:rsidP="00857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7878" w:rsidRPr="008D6299" w:rsidRDefault="00857878" w:rsidP="00857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7878" w:rsidRPr="008D6299" w:rsidRDefault="00857878" w:rsidP="00857878">
      <w:pPr>
        <w:rPr>
          <w:sz w:val="28"/>
          <w:szCs w:val="28"/>
        </w:rPr>
      </w:pPr>
    </w:p>
    <w:p w:rsidR="00857878" w:rsidRPr="008D6299" w:rsidRDefault="00857878" w:rsidP="008578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57878" w:rsidRDefault="00857878" w:rsidP="008578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57878" w:rsidRDefault="00857878" w:rsidP="008578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57878" w:rsidRPr="0064798A" w:rsidRDefault="00857878" w:rsidP="00857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857878" w:rsidRPr="00AB1F74" w:rsidRDefault="00857878" w:rsidP="00857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Гунько В.В.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7878" w:rsidRPr="00336E91" w:rsidRDefault="00857878" w:rsidP="008578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7878" w:rsidRDefault="00857878" w:rsidP="008578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57878" w:rsidRPr="004F5272" w:rsidRDefault="00857878" w:rsidP="00857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Гунько Володимира Васильовича  про 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земельної ділянки для будівництва та обслуговування житлового будинку, господарських будівель і споруд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1000 кв.м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 в межах м.  Буч</w:t>
      </w:r>
      <w:r>
        <w:rPr>
          <w:rFonts w:ascii="Times New Roman" w:hAnsi="Times New Roman" w:cs="Times New Roman"/>
          <w:sz w:val="28"/>
          <w:szCs w:val="28"/>
          <w:lang w:val="uk-UA"/>
        </w:rPr>
        <w:t>а та розглянувши графічні матеріали бажаного місця розташування земельної ділянки, враховуючи, що земельна ділянка на яку претендує заявник передбачена для розташування дитячого дошкільного закладу, а відтак невідповідність місця розташування, враховуючи пропозицію комісії з питань містобудування та природокористування,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п.7 ст. 118 Земельного кодексу України, 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4F5272">
        <w:rPr>
          <w:rFonts w:ascii="Times New Roman" w:hAnsi="Times New Roman" w:cs="Times New Roman"/>
          <w:sz w:val="28"/>
          <w:szCs w:val="28"/>
          <w:lang w:val="uk-UA"/>
        </w:rPr>
        <w:t xml:space="preserve"> 34 частини 1 статті 26 Закону України «Про місцеве самоврядування в Україні», міська рада </w:t>
      </w:r>
    </w:p>
    <w:p w:rsidR="00857878" w:rsidRPr="004F5272" w:rsidRDefault="00857878" w:rsidP="00857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7878" w:rsidRPr="0064798A" w:rsidRDefault="00857878" w:rsidP="00857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57878" w:rsidRPr="0064798A" w:rsidRDefault="00857878" w:rsidP="008578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878" w:rsidRPr="00BF0A90" w:rsidRDefault="00857878" w:rsidP="0085787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Гунько Володимиру Васильовичу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7878" w:rsidRPr="00711F3F" w:rsidRDefault="00857878" w:rsidP="0085787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Направити заяву  Гунько В.В. на розгляд робочої групи з питань реалізації прав і законних інтересів ветеранів війни, учасників бойових дій та їх сімей.</w:t>
      </w:r>
    </w:p>
    <w:p w:rsidR="00857878" w:rsidRPr="0064798A" w:rsidRDefault="00857878" w:rsidP="0085787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878" w:rsidRPr="0064798A" w:rsidRDefault="00857878" w:rsidP="0085787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857878" w:rsidRPr="0064798A" w:rsidRDefault="00857878" w:rsidP="00857878">
      <w:pPr>
        <w:rPr>
          <w:rFonts w:ascii="Times New Roman" w:hAnsi="Times New Roman" w:cs="Times New Roman"/>
          <w:b/>
          <w:sz w:val="28"/>
          <w:szCs w:val="28"/>
        </w:rPr>
      </w:pPr>
    </w:p>
    <w:p w:rsidR="00857878" w:rsidRDefault="00857878" w:rsidP="008578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57878" w:rsidRPr="0064798A" w:rsidRDefault="00857878" w:rsidP="0085787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E00B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9A"/>
    <w:rsid w:val="004D4E27"/>
    <w:rsid w:val="00687D71"/>
    <w:rsid w:val="0083719A"/>
    <w:rsid w:val="0085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A2A5E-1351-4F51-AE7D-A2DB97D4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87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2019-08-27T08:39:00Z</dcterms:created>
  <dcterms:modified xsi:type="dcterms:W3CDTF">2019-08-27T08:39:00Z</dcterms:modified>
</cp:coreProperties>
</file>